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E812" w14:textId="77777777" w:rsidR="0000006A" w:rsidRDefault="0000006A" w:rsidP="0000006A">
      <w:pPr>
        <w:spacing w:after="0" w:line="240" w:lineRule="auto"/>
        <w:ind w:left="720"/>
        <w:jc w:val="right"/>
        <w:rPr>
          <w:sz w:val="20"/>
          <w:szCs w:val="20"/>
        </w:rPr>
      </w:pPr>
      <w:r>
        <w:rPr>
          <w:sz w:val="20"/>
          <w:szCs w:val="20"/>
        </w:rPr>
        <w:t>Pielikums Nr.1</w:t>
      </w:r>
    </w:p>
    <w:p w14:paraId="6424B5A8" w14:textId="77777777" w:rsidR="0000006A" w:rsidRPr="004D6EC7" w:rsidRDefault="0000006A" w:rsidP="0000006A">
      <w:pPr>
        <w:spacing w:after="0" w:line="240" w:lineRule="auto"/>
        <w:ind w:left="720"/>
        <w:jc w:val="right"/>
        <w:rPr>
          <w:sz w:val="20"/>
          <w:szCs w:val="20"/>
        </w:rPr>
      </w:pPr>
      <w:r>
        <w:rPr>
          <w:sz w:val="20"/>
          <w:szCs w:val="20"/>
        </w:rPr>
        <w:t xml:space="preserve">Nolikumam par 3D </w:t>
      </w:r>
      <w:r w:rsidRPr="004D6EC7">
        <w:rPr>
          <w:sz w:val="20"/>
          <w:szCs w:val="20"/>
        </w:rPr>
        <w:t>modelēšanas radošo darbu konkurs</w:t>
      </w:r>
      <w:r>
        <w:rPr>
          <w:sz w:val="20"/>
          <w:szCs w:val="20"/>
        </w:rPr>
        <w:t>u</w:t>
      </w:r>
    </w:p>
    <w:p w14:paraId="6F59D3EE" w14:textId="77777777" w:rsidR="0000006A" w:rsidRDefault="0000006A" w:rsidP="0000006A">
      <w:pPr>
        <w:spacing w:after="0" w:line="240" w:lineRule="auto"/>
        <w:ind w:left="720"/>
        <w:jc w:val="right"/>
        <w:rPr>
          <w:sz w:val="20"/>
          <w:szCs w:val="20"/>
        </w:rPr>
      </w:pPr>
      <w:r w:rsidRPr="004D6EC7">
        <w:rPr>
          <w:sz w:val="20"/>
          <w:szCs w:val="20"/>
        </w:rPr>
        <w:t>“Dimensiju darba rūķis”</w:t>
      </w:r>
    </w:p>
    <w:p w14:paraId="60AE447A" w14:textId="77777777" w:rsidR="0000006A" w:rsidRDefault="0000006A" w:rsidP="002B18BD">
      <w:pPr>
        <w:jc w:val="right"/>
      </w:pPr>
    </w:p>
    <w:p w14:paraId="4B61ED5E" w14:textId="5BD049DB" w:rsidR="00BB2CDD" w:rsidRDefault="00BB2CDD" w:rsidP="002B18BD">
      <w:pPr>
        <w:jc w:val="right"/>
      </w:pPr>
      <w:r>
        <w:t>SIA “Tomega”</w:t>
      </w:r>
    </w:p>
    <w:p w14:paraId="66D516F0" w14:textId="77777777" w:rsidR="002B18BD" w:rsidRDefault="002B18BD" w:rsidP="002B18BD">
      <w:pPr>
        <w:jc w:val="center"/>
      </w:pPr>
    </w:p>
    <w:p w14:paraId="64B0B438" w14:textId="08094628" w:rsidR="00BB2CDD" w:rsidRPr="002B18BD" w:rsidRDefault="00BB2CDD" w:rsidP="002B18BD">
      <w:pPr>
        <w:jc w:val="center"/>
        <w:rPr>
          <w:b/>
          <w:bCs/>
        </w:rPr>
      </w:pPr>
      <w:r w:rsidRPr="002B18BD">
        <w:rPr>
          <w:b/>
          <w:bCs/>
        </w:rPr>
        <w:t>VECĀKU ATĻAUJA PIEDALĪTIES KONKURSĀ</w:t>
      </w:r>
    </w:p>
    <w:p w14:paraId="235D4933" w14:textId="77777777" w:rsidR="00BB2CDD" w:rsidRDefault="00BB2CDD"/>
    <w:p w14:paraId="38021BAD" w14:textId="77777777" w:rsidR="002B18BD" w:rsidRDefault="00BB2CDD" w:rsidP="002B18BD">
      <w:pPr>
        <w:spacing w:after="0" w:line="480" w:lineRule="auto"/>
        <w:jc w:val="both"/>
        <w:rPr>
          <w:sz w:val="22"/>
          <w:szCs w:val="22"/>
        </w:rPr>
      </w:pPr>
      <w:r w:rsidRPr="002B18BD">
        <w:rPr>
          <w:sz w:val="22"/>
          <w:szCs w:val="22"/>
        </w:rPr>
        <w:t>Es,</w:t>
      </w:r>
      <w:r w:rsidRPr="002B18BD">
        <w:rPr>
          <w:sz w:val="22"/>
          <w:szCs w:val="22"/>
          <w:u w:val="single"/>
        </w:rPr>
        <w:t xml:space="preserve">                                                    </w:t>
      </w:r>
      <w:r w:rsidRPr="002B18BD">
        <w:rPr>
          <w:i/>
          <w:iCs/>
          <w:sz w:val="22"/>
          <w:szCs w:val="22"/>
        </w:rPr>
        <w:t xml:space="preserve">  (vecāka vārds, uzvārds)</w:t>
      </w:r>
      <w:r w:rsidRPr="002B18BD">
        <w:rPr>
          <w:sz w:val="22"/>
          <w:szCs w:val="22"/>
        </w:rPr>
        <w:t xml:space="preserve">, tālrunis </w:t>
      </w:r>
      <w:r w:rsidRPr="002B18BD">
        <w:rPr>
          <w:sz w:val="22"/>
          <w:szCs w:val="22"/>
          <w:u w:val="single"/>
        </w:rPr>
        <w:t xml:space="preserve">                                   </w:t>
      </w:r>
      <w:r w:rsidRPr="002B18BD">
        <w:rPr>
          <w:sz w:val="22"/>
          <w:szCs w:val="22"/>
        </w:rPr>
        <w:t xml:space="preserve">, </w:t>
      </w:r>
    </w:p>
    <w:p w14:paraId="11EBF24C" w14:textId="691D5A34" w:rsidR="00BB2CDD" w:rsidRPr="002B18BD" w:rsidRDefault="00BB2CDD" w:rsidP="002B18BD">
      <w:pPr>
        <w:spacing w:after="0" w:line="480" w:lineRule="auto"/>
        <w:jc w:val="both"/>
        <w:rPr>
          <w:sz w:val="22"/>
          <w:szCs w:val="22"/>
          <w:u w:val="single"/>
        </w:rPr>
      </w:pPr>
      <w:r w:rsidRPr="002B18BD">
        <w:rPr>
          <w:sz w:val="22"/>
          <w:szCs w:val="22"/>
        </w:rPr>
        <w:t>atļauju piedalīties, un esmu informēts</w:t>
      </w:r>
      <w:r w:rsidR="002B18BD">
        <w:rPr>
          <w:sz w:val="22"/>
          <w:szCs w:val="22"/>
        </w:rPr>
        <w:t xml:space="preserve">/ </w:t>
      </w:r>
      <w:r w:rsidRPr="002B18BD">
        <w:rPr>
          <w:sz w:val="22"/>
          <w:szCs w:val="22"/>
        </w:rPr>
        <w:t>-</w:t>
      </w:r>
      <w:proofErr w:type="spellStart"/>
      <w:r w:rsidRPr="002B18BD">
        <w:rPr>
          <w:sz w:val="22"/>
          <w:szCs w:val="22"/>
        </w:rPr>
        <w:t>ta</w:t>
      </w:r>
      <w:proofErr w:type="spellEnd"/>
      <w:r w:rsidRPr="002B18BD">
        <w:rPr>
          <w:sz w:val="22"/>
          <w:szCs w:val="22"/>
        </w:rPr>
        <w:t xml:space="preserve"> par to, ka mans dēls/ meita</w:t>
      </w:r>
      <w:r w:rsidR="002B18BD">
        <w:rPr>
          <w:sz w:val="22"/>
          <w:szCs w:val="22"/>
        </w:rPr>
        <w:t xml:space="preserve"> </w:t>
      </w:r>
      <w:r w:rsidR="002B18BD" w:rsidRPr="002B18BD">
        <w:rPr>
          <w:i/>
          <w:iCs/>
          <w:sz w:val="22"/>
          <w:szCs w:val="22"/>
        </w:rPr>
        <w:t>(vajadzīgo pasvītrot)</w:t>
      </w:r>
      <w:r w:rsidRPr="002B18BD">
        <w:rPr>
          <w:i/>
          <w:iCs/>
          <w:sz w:val="22"/>
          <w:szCs w:val="22"/>
        </w:rPr>
        <w:t xml:space="preserve"> </w:t>
      </w:r>
      <w:r w:rsidRPr="002B18BD">
        <w:rPr>
          <w:i/>
          <w:iCs/>
          <w:sz w:val="22"/>
          <w:szCs w:val="22"/>
          <w:u w:val="single"/>
        </w:rPr>
        <w:t xml:space="preserve">     </w:t>
      </w:r>
    </w:p>
    <w:p w14:paraId="02AD8AE7" w14:textId="305EFD5C" w:rsidR="00BB2CDD" w:rsidRPr="002B18BD" w:rsidRDefault="00BB2CDD" w:rsidP="002B18BD">
      <w:pPr>
        <w:spacing w:line="480" w:lineRule="auto"/>
        <w:jc w:val="both"/>
        <w:rPr>
          <w:i/>
          <w:iCs/>
          <w:sz w:val="22"/>
          <w:szCs w:val="22"/>
        </w:rPr>
      </w:pPr>
      <w:r w:rsidRPr="002B18BD">
        <w:rPr>
          <w:sz w:val="22"/>
          <w:szCs w:val="22"/>
          <w:u w:val="single"/>
        </w:rPr>
        <w:t xml:space="preserve">                                                                </w:t>
      </w:r>
      <w:r w:rsidRPr="002B18BD">
        <w:rPr>
          <w:i/>
          <w:iCs/>
          <w:sz w:val="22"/>
          <w:szCs w:val="22"/>
        </w:rPr>
        <w:t xml:space="preserve">(bērna vārds, uzvārds), </w:t>
      </w:r>
      <w:r w:rsidRPr="002B18BD">
        <w:rPr>
          <w:sz w:val="22"/>
          <w:szCs w:val="22"/>
        </w:rPr>
        <w:t>piedalīties SIA “Tomega” organizētajā 3D modelēšanas radošo darbu konkursā “Dimensiju darba rūķis”.</w:t>
      </w:r>
      <w:r w:rsidRPr="002B18BD">
        <w:rPr>
          <w:i/>
          <w:iCs/>
          <w:sz w:val="22"/>
          <w:szCs w:val="22"/>
        </w:rPr>
        <w:t xml:space="preserve"> </w:t>
      </w:r>
    </w:p>
    <w:p w14:paraId="373F0EA9" w14:textId="77777777" w:rsidR="002B18BD" w:rsidRDefault="002B18BD" w:rsidP="002B18BD">
      <w:pPr>
        <w:spacing w:line="360" w:lineRule="auto"/>
        <w:jc w:val="both"/>
        <w:rPr>
          <w:i/>
          <w:iCs/>
        </w:rPr>
      </w:pPr>
    </w:p>
    <w:p w14:paraId="61D2C25F" w14:textId="77777777" w:rsidR="00EA016F" w:rsidRPr="002B18BD" w:rsidRDefault="00EA016F" w:rsidP="00EA016F">
      <w:pPr>
        <w:spacing w:line="360" w:lineRule="auto"/>
        <w:jc w:val="both"/>
        <w:rPr>
          <w:i/>
          <w:iCs/>
          <w:sz w:val="22"/>
          <w:szCs w:val="22"/>
        </w:rPr>
      </w:pPr>
      <w:r w:rsidRPr="002B18BD">
        <w:rPr>
          <w:i/>
          <w:iCs/>
          <w:sz w:val="22"/>
          <w:szCs w:val="22"/>
        </w:rPr>
        <w:t xml:space="preserve">Informējam, ka </w:t>
      </w:r>
      <w:r>
        <w:rPr>
          <w:i/>
          <w:iCs/>
          <w:sz w:val="22"/>
          <w:szCs w:val="22"/>
        </w:rPr>
        <w:t>k</w:t>
      </w:r>
      <w:r w:rsidRPr="002B18BD">
        <w:rPr>
          <w:i/>
          <w:iCs/>
          <w:sz w:val="22"/>
          <w:szCs w:val="22"/>
        </w:rPr>
        <w:t>onkursa norise norisinās tiešsaistē un konkursa darbu apbalvošana notiks klātienē</w:t>
      </w:r>
      <w:r>
        <w:rPr>
          <w:i/>
          <w:iCs/>
          <w:sz w:val="22"/>
          <w:szCs w:val="22"/>
        </w:rPr>
        <w:t>,</w:t>
      </w:r>
      <w:r w:rsidRPr="002B18BD">
        <w:rPr>
          <w:i/>
          <w:iCs/>
          <w:sz w:val="22"/>
          <w:szCs w:val="22"/>
        </w:rPr>
        <w:t xml:space="preserve"> un tās ietvaros notiekošās aktivitātes tiks iemūžinātas foto un videomateriālos, kuros var būt redzams jūsu bērns. Materiāli var tikt izmantoti publiskajā telpā, kā, piemēram, sniedzot informāciju par konkursu organizatora mājaslapās, sociālajos tīklos (piemēram, </w:t>
      </w:r>
      <w:proofErr w:type="spellStart"/>
      <w:r w:rsidRPr="002B18BD">
        <w:rPr>
          <w:i/>
          <w:iCs/>
          <w:sz w:val="22"/>
          <w:szCs w:val="22"/>
        </w:rPr>
        <w:t>Facebook</w:t>
      </w:r>
      <w:proofErr w:type="spellEnd"/>
      <w:r w:rsidRPr="002B18BD">
        <w:rPr>
          <w:i/>
          <w:iCs/>
          <w:sz w:val="22"/>
          <w:szCs w:val="22"/>
        </w:rPr>
        <w:t xml:space="preserve">, </w:t>
      </w:r>
      <w:proofErr w:type="spellStart"/>
      <w:r w:rsidRPr="002B18BD">
        <w:rPr>
          <w:i/>
          <w:iCs/>
          <w:sz w:val="22"/>
          <w:szCs w:val="22"/>
        </w:rPr>
        <w:t>Instagram</w:t>
      </w:r>
      <w:proofErr w:type="spellEnd"/>
      <w:r w:rsidRPr="002B18BD">
        <w:rPr>
          <w:i/>
          <w:iCs/>
          <w:sz w:val="22"/>
          <w:szCs w:val="22"/>
        </w:rPr>
        <w:t xml:space="preserve"> u.c.), plašsaziņas līdzekļos (piem., televīzija, ziņu portāli internetā u.c.), kā arī veidojot reklāmas materiālus. </w:t>
      </w:r>
      <w:r>
        <w:rPr>
          <w:i/>
          <w:iCs/>
          <w:sz w:val="22"/>
          <w:szCs w:val="22"/>
        </w:rPr>
        <w:t>K</w:t>
      </w:r>
      <w:r w:rsidRPr="002B18BD">
        <w:rPr>
          <w:i/>
          <w:iCs/>
          <w:sz w:val="22"/>
          <w:szCs w:val="22"/>
        </w:rPr>
        <w:t>onkursa norises laikā iegūtie dati tiks neatgriezeniski dzēsti 1 gadu pēc konkursa noslēguma brīža.</w:t>
      </w:r>
    </w:p>
    <w:p w14:paraId="6D77ADF2" w14:textId="77777777" w:rsidR="00EA016F" w:rsidRPr="002B18BD" w:rsidRDefault="00EA016F" w:rsidP="00EA016F">
      <w:pPr>
        <w:spacing w:line="360" w:lineRule="auto"/>
        <w:jc w:val="both"/>
        <w:rPr>
          <w:i/>
          <w:iCs/>
          <w:sz w:val="22"/>
          <w:szCs w:val="22"/>
        </w:rPr>
      </w:pPr>
      <w:r w:rsidRPr="002B18BD">
        <w:rPr>
          <w:i/>
          <w:iCs/>
          <w:sz w:val="22"/>
          <w:szCs w:val="22"/>
        </w:rPr>
        <w:t>Ar savu parakstu apliecinu, ka esmu iepazinies/-</w:t>
      </w:r>
      <w:proofErr w:type="spellStart"/>
      <w:r w:rsidRPr="002B18BD">
        <w:rPr>
          <w:i/>
          <w:iCs/>
          <w:sz w:val="22"/>
          <w:szCs w:val="22"/>
        </w:rPr>
        <w:t>usies</w:t>
      </w:r>
      <w:proofErr w:type="spellEnd"/>
      <w:r w:rsidRPr="002B18BD">
        <w:rPr>
          <w:i/>
          <w:iCs/>
          <w:sz w:val="22"/>
          <w:szCs w:val="22"/>
        </w:rPr>
        <w:t xml:space="preserve"> ar SIA Tomega konkursa “Dimensiju darba rūķis”</w:t>
      </w:r>
      <w:r>
        <w:rPr>
          <w:i/>
          <w:iCs/>
          <w:sz w:val="22"/>
          <w:szCs w:val="22"/>
        </w:rPr>
        <w:t xml:space="preserve"> N</w:t>
      </w:r>
      <w:r w:rsidRPr="002B18BD">
        <w:rPr>
          <w:i/>
          <w:iCs/>
          <w:sz w:val="22"/>
          <w:szCs w:val="22"/>
        </w:rPr>
        <w:t xml:space="preserve">olikumu, kas ir pieejams mājaslapā </w:t>
      </w:r>
      <w:hyperlink r:id="rId4" w:history="1">
        <w:r w:rsidRPr="002B18BD">
          <w:rPr>
            <w:rStyle w:val="Hyperlink"/>
            <w:i/>
            <w:iCs/>
            <w:sz w:val="22"/>
            <w:szCs w:val="22"/>
          </w:rPr>
          <w:t>https://www.tomega.lv/</w:t>
        </w:r>
      </w:hyperlink>
      <w:r>
        <w:t xml:space="preserve"> </w:t>
      </w:r>
      <w:r w:rsidRPr="00E11E67">
        <w:rPr>
          <w:sz w:val="22"/>
          <w:szCs w:val="22"/>
        </w:rPr>
        <w:t xml:space="preserve">un </w:t>
      </w:r>
      <w:hyperlink r:id="rId5" w:history="1">
        <w:r w:rsidRPr="00E11E67">
          <w:rPr>
            <w:rStyle w:val="Hyperlink"/>
            <w:i/>
            <w:iCs/>
            <w:sz w:val="22"/>
            <w:szCs w:val="22"/>
          </w:rPr>
          <w:t>https://mctomega.lv/</w:t>
        </w:r>
      </w:hyperlink>
      <w:r w:rsidRPr="00E11E67">
        <w:rPr>
          <w:i/>
          <w:iCs/>
          <w:sz w:val="22"/>
          <w:szCs w:val="22"/>
        </w:rPr>
        <w:t xml:space="preserve"> </w:t>
      </w:r>
      <w:r w:rsidRPr="00E11E67">
        <w:rPr>
          <w:i/>
          <w:iCs/>
          <w:sz w:val="20"/>
          <w:szCs w:val="20"/>
        </w:rPr>
        <w:t xml:space="preserve">, </w:t>
      </w:r>
      <w:r w:rsidRPr="002B18BD">
        <w:rPr>
          <w:i/>
          <w:iCs/>
          <w:sz w:val="22"/>
          <w:szCs w:val="22"/>
        </w:rPr>
        <w:t>un piekrītu, ka foto/ videomateriāli ar manu bērnu tiks izmantoti publiskajā telpā.</w:t>
      </w:r>
    </w:p>
    <w:p w14:paraId="7FEDA3D2" w14:textId="77777777" w:rsidR="002B18BD" w:rsidRPr="002B18BD" w:rsidRDefault="002B18BD" w:rsidP="00BB2CDD">
      <w:pPr>
        <w:spacing w:line="360" w:lineRule="auto"/>
        <w:rPr>
          <w:i/>
          <w:iCs/>
          <w:sz w:val="22"/>
          <w:szCs w:val="22"/>
        </w:rPr>
      </w:pPr>
    </w:p>
    <w:p w14:paraId="65E17C6D" w14:textId="77777777" w:rsidR="002B18BD" w:rsidRPr="002B18BD" w:rsidRDefault="002B18BD" w:rsidP="00BB2CDD">
      <w:pPr>
        <w:spacing w:line="360" w:lineRule="auto"/>
        <w:rPr>
          <w:sz w:val="22"/>
          <w:szCs w:val="22"/>
        </w:rPr>
      </w:pPr>
      <w:r w:rsidRPr="002B18BD">
        <w:rPr>
          <w:sz w:val="22"/>
          <w:szCs w:val="22"/>
        </w:rPr>
        <w:t>Ar šo parakstu apliecinu, ka atļauju piedalīties un esmu iepazinies (-</w:t>
      </w:r>
      <w:proofErr w:type="spellStart"/>
      <w:r w:rsidRPr="002B18BD">
        <w:rPr>
          <w:sz w:val="22"/>
          <w:szCs w:val="22"/>
        </w:rPr>
        <w:t>usies</w:t>
      </w:r>
      <w:proofErr w:type="spellEnd"/>
      <w:r w:rsidRPr="002B18BD">
        <w:rPr>
          <w:sz w:val="22"/>
          <w:szCs w:val="22"/>
        </w:rPr>
        <w:t xml:space="preserve">) ar konkursa nolikumu un ievērošu to. </w:t>
      </w:r>
    </w:p>
    <w:p w14:paraId="451CBFCA" w14:textId="0D78E809" w:rsidR="002B18BD" w:rsidRPr="002B18BD" w:rsidRDefault="002B18BD" w:rsidP="00BB2CDD">
      <w:pPr>
        <w:spacing w:line="360" w:lineRule="auto"/>
        <w:rPr>
          <w:sz w:val="22"/>
          <w:szCs w:val="22"/>
        </w:rPr>
      </w:pPr>
      <w:r w:rsidRPr="002B18BD">
        <w:rPr>
          <w:sz w:val="22"/>
          <w:szCs w:val="22"/>
        </w:rPr>
        <w:t xml:space="preserve">Vecāka paraksts ______________________ </w:t>
      </w:r>
      <w:r>
        <w:rPr>
          <w:sz w:val="22"/>
          <w:szCs w:val="22"/>
        </w:rPr>
        <w:t>/</w:t>
      </w:r>
      <w:r w:rsidRPr="002B18BD">
        <w:rPr>
          <w:sz w:val="22"/>
          <w:szCs w:val="22"/>
        </w:rPr>
        <w:t xml:space="preserve">                                    / </w:t>
      </w:r>
    </w:p>
    <w:p w14:paraId="16284DE6" w14:textId="166F40FC" w:rsidR="002B18BD" w:rsidRPr="002B18BD" w:rsidRDefault="002B18BD" w:rsidP="00BB2CDD">
      <w:pPr>
        <w:spacing w:line="360" w:lineRule="auto"/>
        <w:rPr>
          <w:sz w:val="22"/>
          <w:szCs w:val="22"/>
        </w:rPr>
      </w:pPr>
      <w:r w:rsidRPr="002B18BD">
        <w:rPr>
          <w:sz w:val="22"/>
          <w:szCs w:val="22"/>
        </w:rPr>
        <w:t>Datums ___________________</w:t>
      </w:r>
    </w:p>
    <w:sectPr w:rsidR="002B18BD" w:rsidRPr="002B18BD" w:rsidSect="002B18BD">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DD"/>
    <w:rsid w:val="0000006A"/>
    <w:rsid w:val="002A2D3E"/>
    <w:rsid w:val="002B18BD"/>
    <w:rsid w:val="00473758"/>
    <w:rsid w:val="00BB2CDD"/>
    <w:rsid w:val="00EA01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3AB7"/>
  <w15:chartTrackingRefBased/>
  <w15:docId w15:val="{74D97232-5CA0-4964-A623-430FBE1F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CDD"/>
    <w:rPr>
      <w:rFonts w:eastAsiaTheme="majorEastAsia" w:cstheme="majorBidi"/>
      <w:color w:val="272727" w:themeColor="text1" w:themeTint="D8"/>
    </w:rPr>
  </w:style>
  <w:style w:type="paragraph" w:styleId="Title">
    <w:name w:val="Title"/>
    <w:basedOn w:val="Normal"/>
    <w:next w:val="Normal"/>
    <w:link w:val="TitleChar"/>
    <w:uiPriority w:val="10"/>
    <w:qFormat/>
    <w:rsid w:val="00BB2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CDD"/>
    <w:pPr>
      <w:spacing w:before="160"/>
      <w:jc w:val="center"/>
    </w:pPr>
    <w:rPr>
      <w:i/>
      <w:iCs/>
      <w:color w:val="404040" w:themeColor="text1" w:themeTint="BF"/>
    </w:rPr>
  </w:style>
  <w:style w:type="character" w:customStyle="1" w:styleId="QuoteChar">
    <w:name w:val="Quote Char"/>
    <w:basedOn w:val="DefaultParagraphFont"/>
    <w:link w:val="Quote"/>
    <w:uiPriority w:val="29"/>
    <w:rsid w:val="00BB2CDD"/>
    <w:rPr>
      <w:i/>
      <w:iCs/>
      <w:color w:val="404040" w:themeColor="text1" w:themeTint="BF"/>
    </w:rPr>
  </w:style>
  <w:style w:type="paragraph" w:styleId="ListParagraph">
    <w:name w:val="List Paragraph"/>
    <w:basedOn w:val="Normal"/>
    <w:uiPriority w:val="34"/>
    <w:qFormat/>
    <w:rsid w:val="00BB2CDD"/>
    <w:pPr>
      <w:ind w:left="720"/>
      <w:contextualSpacing/>
    </w:pPr>
  </w:style>
  <w:style w:type="character" w:styleId="IntenseEmphasis">
    <w:name w:val="Intense Emphasis"/>
    <w:basedOn w:val="DefaultParagraphFont"/>
    <w:uiPriority w:val="21"/>
    <w:qFormat/>
    <w:rsid w:val="00BB2CDD"/>
    <w:rPr>
      <w:i/>
      <w:iCs/>
      <w:color w:val="0F4761" w:themeColor="accent1" w:themeShade="BF"/>
    </w:rPr>
  </w:style>
  <w:style w:type="paragraph" w:styleId="IntenseQuote">
    <w:name w:val="Intense Quote"/>
    <w:basedOn w:val="Normal"/>
    <w:next w:val="Normal"/>
    <w:link w:val="IntenseQuoteChar"/>
    <w:uiPriority w:val="30"/>
    <w:qFormat/>
    <w:rsid w:val="00BB2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CDD"/>
    <w:rPr>
      <w:i/>
      <w:iCs/>
      <w:color w:val="0F4761" w:themeColor="accent1" w:themeShade="BF"/>
    </w:rPr>
  </w:style>
  <w:style w:type="character" w:styleId="IntenseReference">
    <w:name w:val="Intense Reference"/>
    <w:basedOn w:val="DefaultParagraphFont"/>
    <w:uiPriority w:val="32"/>
    <w:qFormat/>
    <w:rsid w:val="00BB2CDD"/>
    <w:rPr>
      <w:b/>
      <w:bCs/>
      <w:smallCaps/>
      <w:color w:val="0F4761" w:themeColor="accent1" w:themeShade="BF"/>
      <w:spacing w:val="5"/>
    </w:rPr>
  </w:style>
  <w:style w:type="character" w:styleId="Hyperlink">
    <w:name w:val="Hyperlink"/>
    <w:basedOn w:val="DefaultParagraphFont"/>
    <w:uiPriority w:val="99"/>
    <w:unhideWhenUsed/>
    <w:rsid w:val="002B18BD"/>
    <w:rPr>
      <w:color w:val="467886" w:themeColor="hyperlink"/>
      <w:u w:val="single"/>
    </w:rPr>
  </w:style>
  <w:style w:type="character" w:styleId="UnresolvedMention">
    <w:name w:val="Unresolved Mention"/>
    <w:basedOn w:val="DefaultParagraphFont"/>
    <w:uiPriority w:val="99"/>
    <w:semiHidden/>
    <w:unhideWhenUsed/>
    <w:rsid w:val="002B1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ctomega.lv/" TargetMode="External"/><Relationship Id="rId4" Type="http://schemas.openxmlformats.org/officeDocument/2006/relationships/hyperlink" Target="https://www.tome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1100</Words>
  <Characters>627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Vēsma Cielava</dc:creator>
  <cp:keywords/>
  <dc:description/>
  <cp:lastModifiedBy>Vēsma Cielava</cp:lastModifiedBy>
  <cp:revision>3</cp:revision>
  <dcterms:created xsi:type="dcterms:W3CDTF">2025-03-18T10:29:00Z</dcterms:created>
  <dcterms:modified xsi:type="dcterms:W3CDTF">2025-03-31T08:54:00Z</dcterms:modified>
</cp:coreProperties>
</file>